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854DE" w:rsidRDefault="005854DE" w:rsidP="005854DE">
      <w:pPr>
        <w:jc w:val="center"/>
        <w:rPr>
          <w:rFonts w:ascii="Simplified Arabic" w:hAnsi="Simplified Arabic" w:cs="Simplified Arabic"/>
          <w:b/>
          <w:bCs/>
          <w:sz w:val="32"/>
          <w:szCs w:val="32"/>
          <w:rtl/>
          <w:lang w:bidi="ar-IQ"/>
        </w:rPr>
      </w:pPr>
      <w:r w:rsidRPr="005854DE">
        <w:rPr>
          <w:rFonts w:ascii="Simplified Arabic" w:hAnsi="Simplified Arabic" w:cs="Simplified Arabic"/>
          <w:b/>
          <w:bCs/>
          <w:sz w:val="36"/>
          <w:szCs w:val="36"/>
          <w:rtl/>
          <w:lang w:bidi="ar-IQ"/>
        </w:rPr>
        <w:t xml:space="preserve">المحاضرة ( 4 ) </w:t>
      </w:r>
    </w:p>
    <w:p w:rsidR="005854DE" w:rsidRPr="005854DE" w:rsidRDefault="005854DE" w:rsidP="005854DE">
      <w:pPr>
        <w:jc w:val="right"/>
        <w:rPr>
          <w:rtl/>
          <w:lang w:bidi="ar-IQ"/>
        </w:rPr>
      </w:pPr>
      <w:r w:rsidRPr="005854DE">
        <w:rPr>
          <w:rFonts w:ascii="Simplified Arabic" w:hAnsi="Simplified Arabic" w:cs="Simplified Arabic"/>
          <w:sz w:val="32"/>
          <w:szCs w:val="32"/>
          <w:shd w:val="clear" w:color="auto" w:fill="E8F3FA"/>
          <w:rtl/>
        </w:rPr>
        <w:t xml:space="preserve">العينة العشوائية المنتظمة :- </w:t>
      </w:r>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 xml:space="preserve">تعد طريقة من طرق الاختيار العشوائي ، لكنها لا تعطي فرصاً متساوية للأفراد في الظهور ، وتكون المسافة بين كل وحدة من وحدات العينة التي يتم اختيارها ثابتة ، لذلك </w:t>
      </w:r>
      <w:proofErr w:type="spellStart"/>
      <w:r w:rsidRPr="005854DE">
        <w:rPr>
          <w:rFonts w:ascii="Simplified Arabic" w:hAnsi="Simplified Arabic" w:cs="Simplified Arabic"/>
          <w:sz w:val="32"/>
          <w:szCs w:val="32"/>
          <w:shd w:val="clear" w:color="auto" w:fill="E8F3FA"/>
          <w:rtl/>
        </w:rPr>
        <w:t>اطلق</w:t>
      </w:r>
      <w:proofErr w:type="spellEnd"/>
      <w:r w:rsidRPr="005854DE">
        <w:rPr>
          <w:rFonts w:ascii="Simplified Arabic" w:hAnsi="Simplified Arabic" w:cs="Simplified Arabic"/>
          <w:sz w:val="32"/>
          <w:szCs w:val="32"/>
          <w:shd w:val="clear" w:color="auto" w:fill="E8F3FA"/>
          <w:rtl/>
        </w:rPr>
        <w:t xml:space="preserve"> عليها تسمية ذات الفترات المتساوية</w:t>
      </w:r>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 xml:space="preserve">ومثالها لنفرض </w:t>
      </w:r>
      <w:proofErr w:type="spellStart"/>
      <w:r w:rsidRPr="005854DE">
        <w:rPr>
          <w:rFonts w:ascii="Simplified Arabic" w:hAnsi="Simplified Arabic" w:cs="Simplified Arabic"/>
          <w:sz w:val="32"/>
          <w:szCs w:val="32"/>
          <w:shd w:val="clear" w:color="auto" w:fill="E8F3FA"/>
          <w:rtl/>
        </w:rPr>
        <w:t>ان</w:t>
      </w:r>
      <w:proofErr w:type="spellEnd"/>
      <w:r w:rsidRPr="005854DE">
        <w:rPr>
          <w:rFonts w:ascii="Simplified Arabic" w:hAnsi="Simplified Arabic" w:cs="Simplified Arabic"/>
          <w:sz w:val="32"/>
          <w:szCs w:val="32"/>
          <w:shd w:val="clear" w:color="auto" w:fill="E8F3FA"/>
          <w:rtl/>
        </w:rPr>
        <w:t xml:space="preserve"> باحثاً يريد </w:t>
      </w:r>
      <w:proofErr w:type="spellStart"/>
      <w:r w:rsidRPr="005854DE">
        <w:rPr>
          <w:rFonts w:ascii="Simplified Arabic" w:hAnsi="Simplified Arabic" w:cs="Simplified Arabic"/>
          <w:sz w:val="32"/>
          <w:szCs w:val="32"/>
          <w:shd w:val="clear" w:color="auto" w:fill="E8F3FA"/>
          <w:rtl/>
        </w:rPr>
        <w:t>ان</w:t>
      </w:r>
      <w:proofErr w:type="spellEnd"/>
      <w:r w:rsidRPr="005854DE">
        <w:rPr>
          <w:rFonts w:ascii="Simplified Arabic" w:hAnsi="Simplified Arabic" w:cs="Simplified Arabic"/>
          <w:sz w:val="32"/>
          <w:szCs w:val="32"/>
          <w:shd w:val="clear" w:color="auto" w:fill="E8F3FA"/>
          <w:rtl/>
        </w:rPr>
        <w:t xml:space="preserve"> يختار عينة من ( 50 ) تلميذاً من قائمة ( </w:t>
      </w:r>
      <w:proofErr w:type="spellStart"/>
      <w:r w:rsidRPr="005854DE">
        <w:rPr>
          <w:rFonts w:ascii="Simplified Arabic" w:hAnsi="Simplified Arabic" w:cs="Simplified Arabic"/>
          <w:sz w:val="32"/>
          <w:szCs w:val="32"/>
          <w:shd w:val="clear" w:color="auto" w:fill="E8F3FA"/>
          <w:rtl/>
        </w:rPr>
        <w:t>اطار</w:t>
      </w:r>
      <w:proofErr w:type="spellEnd"/>
      <w:r w:rsidRPr="005854DE">
        <w:rPr>
          <w:rFonts w:ascii="Simplified Arabic" w:hAnsi="Simplified Arabic" w:cs="Simplified Arabic"/>
          <w:sz w:val="32"/>
          <w:szCs w:val="32"/>
          <w:shd w:val="clear" w:color="auto" w:fill="E8F3FA"/>
          <w:rtl/>
        </w:rPr>
        <w:t xml:space="preserve">) تضم ( 500 ) تلميذ ، فوفق هذا </w:t>
      </w:r>
      <w:proofErr w:type="spellStart"/>
      <w:r w:rsidRPr="005854DE">
        <w:rPr>
          <w:rFonts w:ascii="Simplified Arabic" w:hAnsi="Simplified Arabic" w:cs="Simplified Arabic"/>
          <w:sz w:val="32"/>
          <w:szCs w:val="32"/>
          <w:shd w:val="clear" w:color="auto" w:fill="E8F3FA"/>
          <w:rtl/>
        </w:rPr>
        <w:t>الاسلوب</w:t>
      </w:r>
      <w:proofErr w:type="spellEnd"/>
      <w:r w:rsidRPr="005854DE">
        <w:rPr>
          <w:rFonts w:ascii="Simplified Arabic" w:hAnsi="Simplified Arabic" w:cs="Simplified Arabic"/>
          <w:sz w:val="32"/>
          <w:szCs w:val="32"/>
          <w:shd w:val="clear" w:color="auto" w:fill="E8F3FA"/>
          <w:rtl/>
        </w:rPr>
        <w:t xml:space="preserve"> يقسم 500 على 50 ليحدد المسافة </w:t>
      </w:r>
      <w:proofErr w:type="spellStart"/>
      <w:r w:rsidRPr="005854DE">
        <w:rPr>
          <w:rFonts w:ascii="Simplified Arabic" w:hAnsi="Simplified Arabic" w:cs="Simplified Arabic"/>
          <w:sz w:val="32"/>
          <w:szCs w:val="32"/>
          <w:shd w:val="clear" w:color="auto" w:fill="E8F3FA"/>
          <w:rtl/>
        </w:rPr>
        <w:t>او</w:t>
      </w:r>
      <w:proofErr w:type="spellEnd"/>
      <w:r w:rsidRPr="005854DE">
        <w:rPr>
          <w:rFonts w:ascii="Simplified Arabic" w:hAnsi="Simplified Arabic" w:cs="Simplified Arabic"/>
          <w:sz w:val="32"/>
          <w:szCs w:val="32"/>
          <w:shd w:val="clear" w:color="auto" w:fill="E8F3FA"/>
          <w:rtl/>
        </w:rPr>
        <w:t xml:space="preserve"> الفترة وهي ( 10 ) ثم يختار بطريقة عشوائية رقماً بين ( 1 – 10 ) يبدأ </w:t>
      </w:r>
      <w:proofErr w:type="spellStart"/>
      <w:r w:rsidRPr="005854DE">
        <w:rPr>
          <w:rFonts w:ascii="Simplified Arabic" w:hAnsi="Simplified Arabic" w:cs="Simplified Arabic"/>
          <w:sz w:val="32"/>
          <w:szCs w:val="32"/>
          <w:shd w:val="clear" w:color="auto" w:fill="E8F3FA"/>
          <w:rtl/>
        </w:rPr>
        <w:t>به</w:t>
      </w:r>
      <w:proofErr w:type="spellEnd"/>
      <w:r w:rsidRPr="005854DE">
        <w:rPr>
          <w:rFonts w:ascii="Simplified Arabic" w:hAnsi="Simplified Arabic" w:cs="Simplified Arabic"/>
          <w:sz w:val="32"/>
          <w:szCs w:val="32"/>
          <w:shd w:val="clear" w:color="auto" w:fill="E8F3FA"/>
          <w:rtl/>
        </w:rPr>
        <w:t xml:space="preserve"> ولنفرض </w:t>
      </w:r>
      <w:proofErr w:type="spellStart"/>
      <w:r w:rsidRPr="005854DE">
        <w:rPr>
          <w:rFonts w:ascii="Simplified Arabic" w:hAnsi="Simplified Arabic" w:cs="Simplified Arabic"/>
          <w:sz w:val="32"/>
          <w:szCs w:val="32"/>
          <w:shd w:val="clear" w:color="auto" w:fill="E8F3FA"/>
          <w:rtl/>
        </w:rPr>
        <w:t>ان</w:t>
      </w:r>
      <w:proofErr w:type="spellEnd"/>
      <w:r w:rsidRPr="005854DE">
        <w:rPr>
          <w:rFonts w:ascii="Simplified Arabic" w:hAnsi="Simplified Arabic" w:cs="Simplified Arabic"/>
          <w:sz w:val="32"/>
          <w:szCs w:val="32"/>
          <w:shd w:val="clear" w:color="auto" w:fill="E8F3FA"/>
          <w:rtl/>
        </w:rPr>
        <w:t xml:space="preserve"> هذا الرقم هو ( 7 ) عندئذ يسحب من القائمة 7 ، 17 ، 27 ، … وهكذا</w:t>
      </w:r>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 xml:space="preserve">ونختار هذه العينة لسهولة اختيار </w:t>
      </w:r>
      <w:proofErr w:type="spellStart"/>
      <w:r w:rsidRPr="005854DE">
        <w:rPr>
          <w:rFonts w:ascii="Simplified Arabic" w:hAnsi="Simplified Arabic" w:cs="Simplified Arabic"/>
          <w:sz w:val="32"/>
          <w:szCs w:val="32"/>
          <w:shd w:val="clear" w:color="auto" w:fill="E8F3FA"/>
          <w:rtl/>
        </w:rPr>
        <w:t>افرادها</w:t>
      </w:r>
      <w:proofErr w:type="spellEnd"/>
      <w:r w:rsidRPr="005854DE">
        <w:rPr>
          <w:rFonts w:ascii="Simplified Arabic" w:hAnsi="Simplified Arabic" w:cs="Simplified Arabic"/>
          <w:sz w:val="32"/>
          <w:szCs w:val="32"/>
          <w:shd w:val="clear" w:color="auto" w:fill="E8F3FA"/>
          <w:rtl/>
        </w:rPr>
        <w:t xml:space="preserve"> ، </w:t>
      </w:r>
      <w:proofErr w:type="spellStart"/>
      <w:r w:rsidRPr="005854DE">
        <w:rPr>
          <w:rFonts w:ascii="Simplified Arabic" w:hAnsi="Simplified Arabic" w:cs="Simplified Arabic"/>
          <w:sz w:val="32"/>
          <w:szCs w:val="32"/>
          <w:shd w:val="clear" w:color="auto" w:fill="E8F3FA"/>
          <w:rtl/>
        </w:rPr>
        <w:t>الا</w:t>
      </w:r>
      <w:proofErr w:type="spellEnd"/>
      <w:r w:rsidRPr="005854DE">
        <w:rPr>
          <w:rFonts w:ascii="Simplified Arabic" w:hAnsi="Simplified Arabic" w:cs="Simplified Arabic"/>
          <w:sz w:val="32"/>
          <w:szCs w:val="32"/>
          <w:shd w:val="clear" w:color="auto" w:fill="E8F3FA"/>
          <w:rtl/>
        </w:rPr>
        <w:t xml:space="preserve"> </w:t>
      </w:r>
      <w:proofErr w:type="spellStart"/>
      <w:r w:rsidRPr="005854DE">
        <w:rPr>
          <w:rFonts w:ascii="Simplified Arabic" w:hAnsi="Simplified Arabic" w:cs="Simplified Arabic"/>
          <w:sz w:val="32"/>
          <w:szCs w:val="32"/>
          <w:shd w:val="clear" w:color="auto" w:fill="E8F3FA"/>
          <w:rtl/>
        </w:rPr>
        <w:t>انها</w:t>
      </w:r>
      <w:proofErr w:type="spellEnd"/>
      <w:r w:rsidRPr="005854DE">
        <w:rPr>
          <w:rFonts w:ascii="Simplified Arabic" w:hAnsi="Simplified Arabic" w:cs="Simplified Arabic"/>
          <w:sz w:val="32"/>
          <w:szCs w:val="32"/>
          <w:shd w:val="clear" w:color="auto" w:fill="E8F3FA"/>
          <w:rtl/>
        </w:rPr>
        <w:t xml:space="preserve"> توصف </w:t>
      </w:r>
      <w:proofErr w:type="spellStart"/>
      <w:r w:rsidRPr="005854DE">
        <w:rPr>
          <w:rFonts w:ascii="Simplified Arabic" w:hAnsi="Simplified Arabic" w:cs="Simplified Arabic"/>
          <w:sz w:val="32"/>
          <w:szCs w:val="32"/>
          <w:shd w:val="clear" w:color="auto" w:fill="E8F3FA"/>
          <w:rtl/>
        </w:rPr>
        <w:t>بانها</w:t>
      </w:r>
      <w:proofErr w:type="spellEnd"/>
      <w:r w:rsidRPr="005854DE">
        <w:rPr>
          <w:rFonts w:ascii="Simplified Arabic" w:hAnsi="Simplified Arabic" w:cs="Simplified Arabic"/>
          <w:sz w:val="32"/>
          <w:szCs w:val="32"/>
          <w:shd w:val="clear" w:color="auto" w:fill="E8F3FA"/>
          <w:rtl/>
        </w:rPr>
        <w:t xml:space="preserve"> شبه عشوائية </w:t>
      </w:r>
      <w:proofErr w:type="spellStart"/>
      <w:r w:rsidRPr="005854DE">
        <w:rPr>
          <w:rFonts w:ascii="Simplified Arabic" w:hAnsi="Simplified Arabic" w:cs="Simplified Arabic"/>
          <w:sz w:val="32"/>
          <w:szCs w:val="32"/>
          <w:shd w:val="clear" w:color="auto" w:fill="E8F3FA"/>
          <w:rtl/>
        </w:rPr>
        <w:t>اذ</w:t>
      </w:r>
      <w:proofErr w:type="spellEnd"/>
      <w:r w:rsidRPr="005854DE">
        <w:rPr>
          <w:rFonts w:ascii="Simplified Arabic" w:hAnsi="Simplified Arabic" w:cs="Simplified Arabic"/>
          <w:sz w:val="32"/>
          <w:szCs w:val="32"/>
          <w:shd w:val="clear" w:color="auto" w:fill="E8F3FA"/>
          <w:rtl/>
        </w:rPr>
        <w:t xml:space="preserve"> يتم اختيار الفرد الأول فقط عشوائياً فيتحدد بذلك موضوع باقي </w:t>
      </w:r>
      <w:proofErr w:type="spellStart"/>
      <w:r w:rsidRPr="005854DE">
        <w:rPr>
          <w:rFonts w:ascii="Simplified Arabic" w:hAnsi="Simplified Arabic" w:cs="Simplified Arabic"/>
          <w:sz w:val="32"/>
          <w:szCs w:val="32"/>
          <w:shd w:val="clear" w:color="auto" w:fill="E8F3FA"/>
          <w:rtl/>
        </w:rPr>
        <w:t>الافراد</w:t>
      </w:r>
      <w:proofErr w:type="spellEnd"/>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shd w:val="clear" w:color="auto" w:fill="E8F3FA"/>
          <w:rtl/>
        </w:rPr>
        <w:t>خطوات اختيار العينة</w:t>
      </w:r>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تمر عملية اختيار عينة الدراسة بخطوات متتالية، هي</w:t>
      </w:r>
      <w:r w:rsidRPr="005854DE">
        <w:rPr>
          <w:rFonts w:ascii="Simplified Arabic" w:hAnsi="Simplified Arabic" w:cs="Simplified Arabic"/>
          <w:sz w:val="32"/>
          <w:szCs w:val="32"/>
          <w:shd w:val="clear" w:color="auto" w:fill="E8F3FA"/>
        </w:rPr>
        <w:t>:</w:t>
      </w:r>
      <w:r w:rsidRPr="005854DE">
        <w:rPr>
          <w:rStyle w:val="apple-converted-space"/>
          <w:rFonts w:ascii="Simplified Arabic" w:hAnsi="Simplified Arabic" w:cs="Simplified Arabic"/>
          <w:b/>
          <w:bCs/>
          <w:color w:val="000000"/>
          <w:sz w:val="32"/>
          <w:szCs w:val="32"/>
          <w:shd w:val="clear" w:color="auto" w:fill="E8F3FA"/>
        </w:rPr>
        <w:t>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أ ــ تحديد المجتمع الأصلي</w:t>
      </w:r>
      <w:r w:rsidRPr="005854DE">
        <w:rPr>
          <w:rFonts w:ascii="Simplified Arabic" w:hAnsi="Simplified Arabic" w:cs="Simplified Arabic"/>
          <w:sz w:val="32"/>
          <w:szCs w:val="32"/>
          <w:shd w:val="clear" w:color="auto" w:fill="E8F3FA"/>
        </w:rPr>
        <w:t>:</w:t>
      </w:r>
      <w:r w:rsidRPr="005854DE">
        <w:rPr>
          <w:rStyle w:val="apple-converted-space"/>
          <w:rFonts w:ascii="Simplified Arabic" w:hAnsi="Simplified Arabic" w:cs="Simplified Arabic"/>
          <w:b/>
          <w:bCs/>
          <w:color w:val="000000"/>
          <w:sz w:val="32"/>
          <w:szCs w:val="32"/>
          <w:shd w:val="clear" w:color="auto" w:fill="E8F3FA"/>
        </w:rPr>
        <w:t>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تتطلب هذه الخطوة تحديداً واضحاً ودقيقاً لمفردات مشكلة الدراسة. فمثلاً إذا أراد الباحث أن يدرس مشكلات معلمات التعليم العام في دولة ما . عليه أن يحدد المرحلة الدراسية للمعلمات، والتخصص الذي يدرسن فيه، والمحافظة التي يعملن فيها، والمدارس التي يعملن فيها حكومية أم أهلية، وهكذا</w:t>
      </w:r>
      <w:r w:rsidRPr="005854DE">
        <w:rPr>
          <w:rFonts w:ascii="Simplified Arabic" w:hAnsi="Simplified Arabic" w:cs="Simplified Arabic"/>
          <w:sz w:val="32"/>
          <w:szCs w:val="32"/>
          <w:shd w:val="clear" w:color="auto" w:fill="E8F3FA"/>
        </w:rPr>
        <w:t>.</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ب ــ تحديد أفراد المجتمع الأصلي</w:t>
      </w:r>
      <w:r w:rsidRPr="005854DE">
        <w:rPr>
          <w:rFonts w:ascii="Simplified Arabic" w:hAnsi="Simplified Arabic" w:cs="Simplified Arabic"/>
          <w:sz w:val="32"/>
          <w:szCs w:val="32"/>
          <w:shd w:val="clear" w:color="auto" w:fill="E8F3FA"/>
        </w:rPr>
        <w:t>:</w:t>
      </w:r>
      <w:r w:rsidRPr="005854DE">
        <w:rPr>
          <w:rStyle w:val="apple-converted-space"/>
          <w:rFonts w:ascii="Simplified Arabic" w:hAnsi="Simplified Arabic" w:cs="Simplified Arabic"/>
          <w:b/>
          <w:bCs/>
          <w:color w:val="000000"/>
          <w:sz w:val="32"/>
          <w:szCs w:val="32"/>
          <w:shd w:val="clear" w:color="auto" w:fill="E8F3FA"/>
        </w:rPr>
        <w:t>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 xml:space="preserve">وتتطلب هذه الخطوة أن يعد الباحث قائمة بأسماء المعلمات اللاتي على رأس العمل، </w:t>
      </w:r>
      <w:r w:rsidRPr="005854DE">
        <w:rPr>
          <w:rFonts w:ascii="Simplified Arabic" w:hAnsi="Simplified Arabic" w:cs="Simplified Arabic"/>
          <w:sz w:val="32"/>
          <w:szCs w:val="32"/>
          <w:shd w:val="clear" w:color="auto" w:fill="E8F3FA"/>
          <w:rtl/>
        </w:rPr>
        <w:lastRenderedPageBreak/>
        <w:t>والتي تنطبق عليهن الخطوة الأولى، وهذا يتم بالتعاون بينه وبين وزارة التربية والتعليم في دولة ما والتي تزوده بهذه القائمة. ويحذر الباحث من التكاسل في أثناء إعداد هذه الخطوة ويعتمد على قوائم قديمة أو شاملة للمعلمات التي يدخلن في مجموع معلمات غير مطلوبات</w:t>
      </w:r>
      <w:r w:rsidRPr="005854DE">
        <w:rPr>
          <w:rFonts w:ascii="Simplified Arabic" w:hAnsi="Simplified Arabic" w:cs="Simplified Arabic"/>
          <w:sz w:val="32"/>
          <w:szCs w:val="32"/>
          <w:shd w:val="clear" w:color="auto" w:fill="E8F3FA"/>
        </w:rPr>
        <w:t>.</w:t>
      </w:r>
      <w:r w:rsidRPr="005854DE">
        <w:rPr>
          <w:rFonts w:ascii="Simplified Arabic" w:hAnsi="Simplified Arabic" w:cs="Simplified Arabic"/>
          <w:sz w:val="32"/>
          <w:szCs w:val="32"/>
        </w:rPr>
        <w:br/>
      </w:r>
      <w:proofErr w:type="spellStart"/>
      <w:r w:rsidRPr="005854DE">
        <w:rPr>
          <w:rFonts w:ascii="Simplified Arabic" w:hAnsi="Simplified Arabic" w:cs="Simplified Arabic"/>
          <w:sz w:val="32"/>
          <w:szCs w:val="32"/>
          <w:shd w:val="clear" w:color="auto" w:fill="E8F3FA"/>
          <w:rtl/>
        </w:rPr>
        <w:t>جـ</w:t>
      </w:r>
      <w:proofErr w:type="spellEnd"/>
      <w:r w:rsidRPr="005854DE">
        <w:rPr>
          <w:rFonts w:ascii="Simplified Arabic" w:hAnsi="Simplified Arabic" w:cs="Simplified Arabic"/>
          <w:sz w:val="32"/>
          <w:szCs w:val="32"/>
          <w:shd w:val="clear" w:color="auto" w:fill="E8F3FA"/>
          <w:rtl/>
        </w:rPr>
        <w:t xml:space="preserve"> ــ اختيار عينة البحث</w:t>
      </w:r>
      <w:r w:rsidRPr="005854DE">
        <w:rPr>
          <w:rFonts w:ascii="Simplified Arabic" w:hAnsi="Simplified Arabic" w:cs="Simplified Arabic"/>
          <w:sz w:val="32"/>
          <w:szCs w:val="32"/>
          <w:shd w:val="clear" w:color="auto" w:fill="E8F3FA"/>
        </w:rPr>
        <w:t>:</w:t>
      </w:r>
      <w:r w:rsidRPr="005854DE">
        <w:rPr>
          <w:rStyle w:val="apple-converted-space"/>
          <w:rFonts w:ascii="Simplified Arabic" w:hAnsi="Simplified Arabic" w:cs="Simplified Arabic"/>
          <w:b/>
          <w:bCs/>
          <w:color w:val="000000"/>
          <w:sz w:val="32"/>
          <w:szCs w:val="32"/>
          <w:shd w:val="clear" w:color="auto" w:fill="E8F3FA"/>
        </w:rPr>
        <w:t>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وتتطلب هذه الخطوة أن تتوافر جميع خصائص أفراد مجتمع الدراسة في الأفراد الذين يتم اختيارهم ليكونوا أعضاء في العينة، فإذا كان أفراد مجتمع الدراسة متجانسين، فإن أي عدد منهم يمثل المجتمع الأصلي، أما إذا كان أفراد المجتمع غير متجانسين فلابد من اختيار عينة وفق شروط معينة. فمثلاً إذا كان مجتمع الدراسة، هو: جميع المعلمات الجامعيات التربويات من ذوي الخبرات الوظيفية القديمة واللاتي يدرسن في تخصصات معينة، يدعى هذا المجتمع بالمجتمع المتجانس، أما إذا كان المجتمع، هو جميع المعلمات من ذوي التأهيل العلمي المختلف، والخبرات الوظيفية المختلفة، ويعملن في تخصصات متباينة، فإن هذا المجتمع يسمى بالمجتمع غير المتجانس</w:t>
      </w:r>
      <w:r w:rsidRPr="005854DE">
        <w:rPr>
          <w:rFonts w:ascii="Simplified Arabic" w:hAnsi="Simplified Arabic" w:cs="Simplified Arabic"/>
          <w:sz w:val="32"/>
          <w:szCs w:val="32"/>
          <w:shd w:val="clear" w:color="auto" w:fill="E8F3FA"/>
        </w:rPr>
        <w:t>.</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د ــ اختيار عددٍ كافٍ من الأفراد</w:t>
      </w:r>
      <w:r w:rsidRPr="005854DE">
        <w:rPr>
          <w:rFonts w:ascii="Simplified Arabic" w:hAnsi="Simplified Arabic" w:cs="Simplified Arabic"/>
          <w:sz w:val="32"/>
          <w:szCs w:val="32"/>
          <w:shd w:val="clear" w:color="auto" w:fill="E8F3FA"/>
        </w:rPr>
        <w:t>:</w:t>
      </w:r>
      <w:r w:rsidRPr="005854DE">
        <w:rPr>
          <w:rStyle w:val="apple-converted-space"/>
          <w:rFonts w:ascii="Simplified Arabic" w:hAnsi="Simplified Arabic" w:cs="Simplified Arabic"/>
          <w:b/>
          <w:bCs/>
          <w:color w:val="000000"/>
          <w:sz w:val="32"/>
          <w:szCs w:val="32"/>
          <w:shd w:val="clear" w:color="auto" w:fill="E8F3FA"/>
        </w:rPr>
        <w:t>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تتطلب هذه الخطوة مراعاة مدى تجانس مجتمع الدراسة من تباينه، ومنهج البحث المستخدم، ودرجة الدقة المطلوبة. فإذا أراد الباحث أن يصل إلى نتائج دقيقة قابلة لتعميم نتائج بحثه، فعليه أن يعتمد على عينة كبيرة</w:t>
      </w:r>
      <w:r w:rsidRPr="005854DE">
        <w:rPr>
          <w:rFonts w:ascii="Simplified Arabic" w:hAnsi="Simplified Arabic" w:cs="Simplified Arabic"/>
          <w:sz w:val="32"/>
          <w:szCs w:val="32"/>
          <w:shd w:val="clear" w:color="auto" w:fill="E8F3FA"/>
        </w:rPr>
        <w:t>.</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هـ ــ اختيار نوع العينة</w:t>
      </w:r>
      <w:r w:rsidRPr="005854DE">
        <w:rPr>
          <w:rFonts w:ascii="Simplified Arabic" w:hAnsi="Simplified Arabic" w:cs="Simplified Arabic"/>
          <w:sz w:val="32"/>
          <w:szCs w:val="32"/>
          <w:shd w:val="clear" w:color="auto" w:fill="E8F3FA"/>
        </w:rPr>
        <w:t>:</w:t>
      </w:r>
      <w:r w:rsidRPr="005854DE">
        <w:rPr>
          <w:rStyle w:val="apple-converted-space"/>
          <w:rFonts w:ascii="Simplified Arabic" w:hAnsi="Simplified Arabic" w:cs="Simplified Arabic"/>
          <w:b/>
          <w:bCs/>
          <w:color w:val="000000"/>
          <w:sz w:val="32"/>
          <w:szCs w:val="32"/>
          <w:shd w:val="clear" w:color="auto" w:fill="E8F3FA"/>
        </w:rPr>
        <w:t>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tl/>
        </w:rPr>
        <w:t>وتتطلب هذه الخطوة القيام بالخطوات السابقة بالترتيب، ومراعاة شروط أنواع العينات. ويجب على الباحث أن يحذر من الوقوع في أخطاء اختيار العينة، ومنها</w:t>
      </w:r>
      <w:r w:rsidRPr="005854DE">
        <w:rPr>
          <w:rFonts w:ascii="Simplified Arabic" w:hAnsi="Simplified Arabic" w:cs="Simplified Arabic"/>
          <w:sz w:val="32"/>
          <w:szCs w:val="32"/>
          <w:shd w:val="clear" w:color="auto" w:fill="E8F3FA"/>
        </w:rPr>
        <w:t>:</w:t>
      </w:r>
      <w:r w:rsidRPr="005854DE">
        <w:rPr>
          <w:rStyle w:val="apple-converted-space"/>
          <w:rFonts w:ascii="Simplified Arabic" w:hAnsi="Simplified Arabic" w:cs="Simplified Arabic"/>
          <w:b/>
          <w:bCs/>
          <w:color w:val="000000"/>
          <w:sz w:val="32"/>
          <w:szCs w:val="32"/>
          <w:shd w:val="clear" w:color="auto" w:fill="E8F3FA"/>
        </w:rPr>
        <w:t> </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shd w:val="clear" w:color="auto" w:fill="E8F3FA"/>
          <w:rtl/>
        </w:rPr>
        <w:t xml:space="preserve">خطأ الصدفة (الخطأ العشوائي)، وسببه قلة أفراد العينة مقارنة بأعداد المجتمع </w:t>
      </w:r>
      <w:r w:rsidRPr="005854DE">
        <w:rPr>
          <w:rFonts w:ascii="Simplified Arabic" w:hAnsi="Simplified Arabic" w:cs="Simplified Arabic"/>
          <w:sz w:val="32"/>
          <w:szCs w:val="32"/>
          <w:shd w:val="clear" w:color="auto" w:fill="E8F3FA"/>
          <w:rtl/>
        </w:rPr>
        <w:lastRenderedPageBreak/>
        <w:t>الأصلي للدراسة، وقلة تجانس أفراده. فمثلاً إذا كان المجتمع الأصلي للدراسة عن المعلمات الحكوميات في مرحلة تعليمية بمحافظة ما ، هو 1700 معلمة، واختار الباحث من المجتمع 150 معلمة لعينة دراسته، فإن هذا يؤدي إلى حدوث هذا النوع من الخطأ</w:t>
      </w:r>
      <w:r w:rsidRPr="005854DE">
        <w:rPr>
          <w:rFonts w:ascii="Simplified Arabic" w:hAnsi="Simplified Arabic" w:cs="Simplified Arabic"/>
          <w:sz w:val="32"/>
          <w:szCs w:val="32"/>
          <w:shd w:val="clear" w:color="auto" w:fill="E8F3FA"/>
        </w:rPr>
        <w:t>.</w:t>
      </w:r>
      <w:r w:rsidRPr="005854DE">
        <w:rPr>
          <w:rFonts w:ascii="Simplified Arabic" w:hAnsi="Simplified Arabic" w:cs="Simplified Arabic"/>
          <w:sz w:val="32"/>
          <w:szCs w:val="32"/>
        </w:rPr>
        <w:br/>
      </w:r>
      <w:r w:rsidRPr="005854DE">
        <w:rPr>
          <w:rFonts w:ascii="Simplified Arabic" w:hAnsi="Simplified Arabic" w:cs="Simplified Arabic"/>
          <w:sz w:val="32"/>
          <w:szCs w:val="32"/>
          <w:shd w:val="clear" w:color="auto" w:fill="E8F3FA"/>
        </w:rPr>
        <w:t xml:space="preserve">- </w:t>
      </w:r>
      <w:r w:rsidRPr="005854DE">
        <w:rPr>
          <w:rFonts w:ascii="Simplified Arabic" w:hAnsi="Simplified Arabic" w:cs="Simplified Arabic"/>
          <w:sz w:val="32"/>
          <w:szCs w:val="32"/>
          <w:shd w:val="clear" w:color="auto" w:fill="E8F3FA"/>
          <w:rtl/>
        </w:rPr>
        <w:t>خطأ التحيز، وسببه يعود للباحث، وذلك بتفضيله أفراد دون غيرهم تتوافر فيهم خصائص معينة، ويترتب على هذا الخطأ أن أفراد العينة غير ممثلين لخصائص المجتمع الأصلي للدراسة</w:t>
      </w:r>
      <w:r w:rsidRPr="005854DE">
        <w:rPr>
          <w:shd w:val="clear" w:color="auto" w:fill="E8F3FA"/>
        </w:rPr>
        <w:t>.</w:t>
      </w:r>
    </w:p>
    <w:p w:rsidR="005854DE" w:rsidRDefault="005854DE" w:rsidP="005854DE">
      <w:pPr>
        <w:jc w:val="center"/>
        <w:rPr>
          <w:rFonts w:hint="cs"/>
          <w:rtl/>
          <w:lang w:bidi="ar-IQ"/>
        </w:rPr>
      </w:pPr>
    </w:p>
    <w:sectPr w:rsidR="005854D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useFELayout/>
  </w:compat>
  <w:rsids>
    <w:rsidRoot w:val="005854DE"/>
    <w:rsid w:val="005854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54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437</Words>
  <Characters>2495</Characters>
  <Application>Microsoft Office Word</Application>
  <DocSecurity>0</DocSecurity>
  <Lines>20</Lines>
  <Paragraphs>5</Paragraphs>
  <ScaleCrop>false</ScaleCrop>
  <Company>SACC - ANAS</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2016-08-27T11:36:00Z</dcterms:created>
  <dcterms:modified xsi:type="dcterms:W3CDTF">2016-08-27T11:39:00Z</dcterms:modified>
</cp:coreProperties>
</file>